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AE25A17" w14:textId="05CD85DE" w:rsidR="00987015" w:rsidRPr="0081553E" w:rsidRDefault="00CF60D8" w:rsidP="00A00A48">
      <w:pPr>
        <w:jc w:val="center"/>
        <w:rPr>
          <w:rFonts w:ascii="Tahoma" w:eastAsia="GungsuhChe" w:hAnsi="Tahoma" w:cs="Tahoma"/>
          <w:color w:val="auto"/>
          <w:sz w:val="56"/>
          <w:szCs w:val="56"/>
        </w:rPr>
      </w:pPr>
      <w:r w:rsidRPr="0081553E">
        <w:rPr>
          <w:rFonts w:ascii="Tahoma" w:eastAsia="GungsuhChe" w:hAnsi="Tahoma" w:cs="Tahoma"/>
          <w:b/>
          <w:bCs/>
          <w:color w:val="auto"/>
          <w:sz w:val="56"/>
          <w:szCs w:val="56"/>
        </w:rPr>
        <w:t xml:space="preserve">January </w:t>
      </w:r>
      <w:r w:rsidR="00886990" w:rsidRPr="0081553E">
        <w:rPr>
          <w:rFonts w:ascii="Tahoma" w:eastAsia="GungsuhChe" w:hAnsi="Tahoma" w:cs="Tahoma"/>
          <w:b/>
          <w:bCs/>
          <w:color w:val="auto"/>
          <w:sz w:val="56"/>
          <w:szCs w:val="56"/>
        </w:rPr>
        <w:t>202</w:t>
      </w:r>
      <w:r w:rsidRPr="0081553E">
        <w:rPr>
          <w:rFonts w:ascii="Tahoma" w:eastAsia="GungsuhChe" w:hAnsi="Tahoma" w:cs="Tahoma"/>
          <w:b/>
          <w:bCs/>
          <w:color w:val="auto"/>
          <w:sz w:val="56"/>
          <w:szCs w:val="56"/>
        </w:rPr>
        <w:t>7</w:t>
      </w:r>
    </w:p>
    <w:p w14:paraId="68A70323" w14:textId="64BC0CD2" w:rsidR="00987015" w:rsidRPr="0081553E" w:rsidRDefault="00987015" w:rsidP="00A00A48">
      <w:pPr>
        <w:spacing w:line="240" w:lineRule="auto"/>
        <w:jc w:val="center"/>
        <w:rPr>
          <w:rFonts w:ascii="Tahoma" w:eastAsia="GungsuhChe" w:hAnsi="Tahoma" w:cs="Tahoma"/>
          <w:color w:val="auto"/>
          <w:sz w:val="24"/>
          <w:szCs w:val="24"/>
        </w:rPr>
      </w:pPr>
      <w:r w:rsidRPr="0081553E">
        <w:rPr>
          <w:rFonts w:ascii="Tahoma" w:eastAsia="GungsuhChe" w:hAnsi="Tahoma" w:cs="Tahoma"/>
          <w:b/>
          <w:bCs/>
          <w:color w:val="auto"/>
          <w:sz w:val="46"/>
          <w:szCs w:val="46"/>
        </w:rPr>
        <w:t>Orientation &amp; Training Schedule</w:t>
      </w:r>
      <w:r w:rsidR="008E4270" w:rsidRPr="0081553E">
        <w:rPr>
          <w:rFonts w:ascii="Tahoma" w:eastAsia="GungsuhChe" w:hAnsi="Tahoma" w:cs="Tahoma"/>
          <w:b/>
          <w:bCs/>
          <w:color w:val="auto"/>
          <w:sz w:val="46"/>
          <w:szCs w:val="46"/>
        </w:rPr>
        <w:t>*</w:t>
      </w:r>
    </w:p>
    <w:p w14:paraId="6A304D4C" w14:textId="7D734C17" w:rsidR="00D547C1" w:rsidRPr="0081553E" w:rsidRDefault="00987015" w:rsidP="00A00A48">
      <w:pPr>
        <w:spacing w:line="240" w:lineRule="auto"/>
        <w:jc w:val="center"/>
        <w:rPr>
          <w:rFonts w:ascii="Tahoma" w:eastAsia="GungsuhChe" w:hAnsi="Tahoma" w:cs="Tahoma"/>
          <w:color w:val="auto"/>
          <w:sz w:val="32"/>
          <w:szCs w:val="32"/>
        </w:rPr>
      </w:pPr>
      <w:r w:rsidRPr="0081553E">
        <w:rPr>
          <w:rFonts w:ascii="Tahoma" w:eastAsia="GungsuhChe" w:hAnsi="Tahoma" w:cs="Tahoma"/>
          <w:color w:val="auto"/>
          <w:sz w:val="32"/>
          <w:szCs w:val="32"/>
        </w:rPr>
        <w:t>for new volunteers, interns, and staff</w:t>
      </w:r>
      <w:r w:rsidR="00B84C18" w:rsidRPr="0081553E">
        <w:rPr>
          <w:rFonts w:ascii="Tahoma" w:eastAsia="GungsuhChe" w:hAnsi="Tahoma" w:cs="Tahoma"/>
          <w:color w:val="auto"/>
          <w:sz w:val="32"/>
          <w:szCs w:val="32"/>
        </w:rPr>
        <w:t xml:space="preserve"> </w:t>
      </w:r>
    </w:p>
    <w:p w14:paraId="70853D46" w14:textId="77777777" w:rsidR="00FE0985" w:rsidRPr="0081553E" w:rsidRDefault="00FE0985" w:rsidP="00A00A48">
      <w:pPr>
        <w:spacing w:line="240" w:lineRule="auto"/>
        <w:jc w:val="center"/>
        <w:rPr>
          <w:rFonts w:ascii="Tahoma" w:eastAsia="GungsuhChe" w:hAnsi="Tahoma" w:cs="Tahoma"/>
          <w:color w:val="auto"/>
          <w:sz w:val="8"/>
          <w:szCs w:val="8"/>
        </w:rPr>
      </w:pPr>
    </w:p>
    <w:p w14:paraId="5A1258EA" w14:textId="77777777" w:rsidR="00987015" w:rsidRPr="0081553E" w:rsidRDefault="00000000" w:rsidP="00987015">
      <w:pPr>
        <w:spacing w:line="240" w:lineRule="auto"/>
        <w:rPr>
          <w:rFonts w:ascii="Tahoma" w:eastAsia="GungsuhChe" w:hAnsi="Tahoma" w:cs="Tahoma"/>
          <w:color w:val="auto"/>
          <w:sz w:val="24"/>
          <w:szCs w:val="24"/>
        </w:rPr>
      </w:pPr>
      <w:r w:rsidRPr="0081553E">
        <w:rPr>
          <w:rFonts w:ascii="Tahoma" w:eastAsia="GungsuhChe" w:hAnsi="Tahoma" w:cs="Tahoma"/>
          <w:color w:val="auto"/>
          <w:sz w:val="24"/>
          <w:szCs w:val="24"/>
        </w:rPr>
        <w:pict w14:anchorId="406DBB51">
          <v:rect id="_x0000_i1043" style="width:0;height:1.5pt" o:hralign="center" o:hrstd="t" o:hr="t" fillcolor="#a0a0a0" stroked="f"/>
        </w:pict>
      </w:r>
    </w:p>
    <w:p w14:paraId="0CE9EFF6" w14:textId="77777777" w:rsidR="00106EF7" w:rsidRPr="0081553E" w:rsidRDefault="00106EF7" w:rsidP="00987015">
      <w:pPr>
        <w:spacing w:line="240" w:lineRule="auto"/>
        <w:rPr>
          <w:rFonts w:ascii="Tahoma" w:eastAsia="GungsuhChe" w:hAnsi="Tahoma" w:cs="Tahoma"/>
          <w:b/>
          <w:bCs/>
          <w:color w:val="auto"/>
          <w:sz w:val="16"/>
          <w:szCs w:val="16"/>
          <w:u w:val="single"/>
        </w:rPr>
      </w:pPr>
    </w:p>
    <w:p w14:paraId="05A779E0" w14:textId="77777777" w:rsidR="00D547C1" w:rsidRPr="0081553E" w:rsidRDefault="00D547C1" w:rsidP="00987015">
      <w:pPr>
        <w:spacing w:line="240" w:lineRule="auto"/>
        <w:rPr>
          <w:rFonts w:ascii="Tahoma" w:eastAsia="GungsuhChe" w:hAnsi="Tahoma" w:cs="Tahoma"/>
          <w:b/>
          <w:bCs/>
          <w:color w:val="auto"/>
          <w:sz w:val="16"/>
          <w:szCs w:val="16"/>
          <w:u w:val="single"/>
        </w:rPr>
      </w:pPr>
    </w:p>
    <w:p w14:paraId="04FB411F" w14:textId="214821AF" w:rsidR="00987015" w:rsidRPr="00A6735E" w:rsidRDefault="00A562EF" w:rsidP="00D87464">
      <w:pPr>
        <w:rPr>
          <w:rFonts w:ascii="Tahoma" w:eastAsia="GungsuhChe" w:hAnsi="Tahoma" w:cs="Tahoma"/>
          <w:color w:val="auto"/>
          <w:sz w:val="26"/>
          <w:szCs w:val="26"/>
          <w:u w:val="single"/>
        </w:rPr>
      </w:pPr>
      <w:r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Saturday</w:t>
      </w:r>
      <w:r w:rsidR="001D485F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,</w:t>
      </w:r>
      <w:r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January</w:t>
      </w:r>
      <w:r w:rsidR="00CF60D8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9 </w:t>
      </w:r>
      <w:r w:rsidR="00D35852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ab/>
      </w:r>
      <w:r w:rsid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ab/>
      </w:r>
      <w:r w:rsidR="00D35852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Location: </w:t>
      </w:r>
      <w:r w:rsidR="00D35852" w:rsidRPr="00A6735E">
        <w:rPr>
          <w:rFonts w:ascii="Tahoma" w:eastAsia="GungsuhChe" w:hAnsi="Tahoma" w:cs="Tahoma"/>
          <w:color w:val="auto"/>
          <w:sz w:val="26"/>
          <w:szCs w:val="26"/>
          <w:u w:val="single"/>
        </w:rPr>
        <w:t>Tubman-Chrysalis, 4432 Chicago Ave. S</w:t>
      </w:r>
      <w:r w:rsidR="006E2CEF" w:rsidRPr="00A6735E">
        <w:rPr>
          <w:rFonts w:ascii="Tahoma" w:eastAsia="GungsuhChe" w:hAnsi="Tahoma" w:cs="Tahoma"/>
          <w:color w:val="auto"/>
          <w:sz w:val="26"/>
          <w:szCs w:val="26"/>
          <w:u w:val="single"/>
        </w:rPr>
        <w:t xml:space="preserve">, </w:t>
      </w:r>
      <w:r w:rsidR="00B84C18" w:rsidRPr="00A6735E">
        <w:rPr>
          <w:rFonts w:ascii="Tahoma" w:eastAsia="GungsuhChe" w:hAnsi="Tahoma" w:cs="Tahoma"/>
          <w:color w:val="auto"/>
          <w:sz w:val="26"/>
          <w:szCs w:val="26"/>
          <w:u w:val="single"/>
        </w:rPr>
        <w:t xml:space="preserve">Mpls. </w:t>
      </w:r>
    </w:p>
    <w:p w14:paraId="5AE01086" w14:textId="7A3148F1" w:rsidR="00987015" w:rsidRPr="00AE421E" w:rsidRDefault="00261E3C" w:rsidP="00D87464">
      <w:pPr>
        <w:ind w:left="2520" w:hanging="2520"/>
        <w:rPr>
          <w:rFonts w:ascii="Tahoma" w:eastAsia="GungsuhChe" w:hAnsi="Tahoma" w:cs="Tahoma"/>
          <w:color w:val="auto"/>
          <w:sz w:val="24"/>
          <w:szCs w:val="24"/>
        </w:rPr>
      </w:pPr>
      <w:r w:rsidRPr="00AE421E">
        <w:rPr>
          <w:rFonts w:ascii="Tahoma" w:eastAsia="GungsuhChe" w:hAnsi="Tahoma" w:cs="Tahoma"/>
          <w:b/>
          <w:color w:val="auto"/>
          <w:sz w:val="24"/>
          <w:szCs w:val="24"/>
        </w:rPr>
        <w:t>9</w:t>
      </w:r>
      <w:r w:rsidR="00A562EF" w:rsidRPr="00AE421E">
        <w:rPr>
          <w:rFonts w:ascii="Tahoma" w:eastAsia="GungsuhChe" w:hAnsi="Tahoma" w:cs="Tahoma"/>
          <w:b/>
          <w:color w:val="auto"/>
          <w:sz w:val="24"/>
          <w:szCs w:val="24"/>
        </w:rPr>
        <w:t>:00</w:t>
      </w:r>
      <w:r w:rsidR="00E50FB4" w:rsidRPr="00AE421E">
        <w:rPr>
          <w:rFonts w:ascii="Tahoma" w:eastAsia="GungsuhChe" w:hAnsi="Tahoma" w:cs="Tahoma"/>
          <w:b/>
          <w:color w:val="auto"/>
          <w:sz w:val="24"/>
          <w:szCs w:val="24"/>
        </w:rPr>
        <w:t xml:space="preserve"> </w:t>
      </w:r>
      <w:r w:rsidRPr="00AE421E">
        <w:rPr>
          <w:rFonts w:ascii="Tahoma" w:eastAsia="GungsuhChe" w:hAnsi="Tahoma" w:cs="Tahoma"/>
          <w:b/>
          <w:color w:val="auto"/>
          <w:sz w:val="24"/>
          <w:szCs w:val="24"/>
        </w:rPr>
        <w:t>am – 3</w:t>
      </w:r>
      <w:r w:rsidR="00A562EF" w:rsidRPr="00AE421E">
        <w:rPr>
          <w:rFonts w:ascii="Tahoma" w:eastAsia="GungsuhChe" w:hAnsi="Tahoma" w:cs="Tahoma"/>
          <w:b/>
          <w:color w:val="auto"/>
          <w:sz w:val="24"/>
          <w:szCs w:val="24"/>
        </w:rPr>
        <w:t>:00</w:t>
      </w:r>
      <w:r w:rsidRPr="00AE421E">
        <w:rPr>
          <w:rFonts w:ascii="Tahoma" w:eastAsia="GungsuhChe" w:hAnsi="Tahoma" w:cs="Tahoma"/>
          <w:b/>
          <w:color w:val="auto"/>
          <w:sz w:val="24"/>
          <w:szCs w:val="24"/>
        </w:rPr>
        <w:t xml:space="preserve"> pm</w:t>
      </w:r>
      <w:r w:rsidR="00E50FB4" w:rsidRPr="00AE421E">
        <w:rPr>
          <w:rFonts w:ascii="Tahoma" w:eastAsia="GungsuhChe" w:hAnsi="Tahoma" w:cs="Tahoma"/>
          <w:b/>
          <w:color w:val="auto"/>
          <w:sz w:val="24"/>
          <w:szCs w:val="24"/>
        </w:rPr>
        <w:t>:</w:t>
      </w:r>
      <w:r w:rsidR="008B3E19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 xml:space="preserve"> </w:t>
      </w:r>
      <w:r w:rsidR="00106EF7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 xml:space="preserve">Tubman </w:t>
      </w:r>
      <w:r w:rsidR="00D35852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 xml:space="preserve">Orientation </w:t>
      </w:r>
      <w:r w:rsidR="00106EF7" w:rsidRPr="00AE421E">
        <w:rPr>
          <w:rFonts w:ascii="Tahoma" w:eastAsia="GungsuhChe" w:hAnsi="Tahoma" w:cs="Tahoma"/>
          <w:bCs/>
          <w:i/>
          <w:color w:val="auto"/>
          <w:sz w:val="24"/>
          <w:szCs w:val="24"/>
        </w:rPr>
        <w:t xml:space="preserve">– </w:t>
      </w:r>
      <w:r w:rsidR="009A7133" w:rsidRPr="00AE421E">
        <w:rPr>
          <w:rFonts w:ascii="Tahoma" w:eastAsia="GungsuhChe" w:hAnsi="Tahoma" w:cs="Tahoma"/>
          <w:color w:val="auto"/>
          <w:sz w:val="24"/>
          <w:szCs w:val="24"/>
        </w:rPr>
        <w:t xml:space="preserve">Tubman basics and </w:t>
      </w:r>
      <w:r w:rsidR="00C350EF" w:rsidRPr="00AE421E">
        <w:rPr>
          <w:rFonts w:ascii="Tahoma" w:eastAsia="GungsuhChe" w:hAnsi="Tahoma" w:cs="Tahoma"/>
          <w:color w:val="auto"/>
          <w:sz w:val="24"/>
          <w:szCs w:val="24"/>
        </w:rPr>
        <w:t>core services;</w:t>
      </w:r>
      <w:r w:rsidR="00987015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</w:t>
      </w:r>
      <w:r w:rsidR="007D0B10" w:rsidRPr="00AE421E">
        <w:rPr>
          <w:rFonts w:ascii="Tahoma" w:eastAsia="GungsuhChe" w:hAnsi="Tahoma" w:cs="Tahoma"/>
          <w:color w:val="auto"/>
          <w:sz w:val="24"/>
          <w:szCs w:val="24"/>
        </w:rPr>
        <w:t>privilege and</w:t>
      </w:r>
      <w:r w:rsidR="007908EE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</w:t>
      </w:r>
      <w:r w:rsidR="00C350EF" w:rsidRPr="00AE421E">
        <w:rPr>
          <w:rFonts w:ascii="Tahoma" w:eastAsia="GungsuhChe" w:hAnsi="Tahoma" w:cs="Tahoma"/>
          <w:color w:val="auto"/>
          <w:sz w:val="24"/>
          <w:szCs w:val="24"/>
        </w:rPr>
        <w:t>intersectionality;</w:t>
      </w:r>
      <w:r w:rsidR="007D0B10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</w:t>
      </w:r>
      <w:r w:rsidR="00D35852" w:rsidRPr="00AE421E">
        <w:rPr>
          <w:rFonts w:ascii="Tahoma" w:eastAsia="GungsuhChe" w:hAnsi="Tahoma" w:cs="Tahoma"/>
          <w:color w:val="auto"/>
          <w:sz w:val="24"/>
          <w:szCs w:val="24"/>
        </w:rPr>
        <w:t>resilience and wellness in the work</w:t>
      </w:r>
      <w:r w:rsidR="00D2079D">
        <w:rPr>
          <w:rFonts w:ascii="Tahoma" w:eastAsia="GungsuhChe" w:hAnsi="Tahoma" w:cs="Tahoma"/>
          <w:color w:val="auto"/>
          <w:sz w:val="24"/>
          <w:szCs w:val="24"/>
        </w:rPr>
        <w:t xml:space="preserve">; </w:t>
      </w:r>
      <w:r w:rsidR="005A4DA7" w:rsidRPr="00AE421E">
        <w:rPr>
          <w:rFonts w:ascii="Tahoma" w:eastAsia="GungsuhChe" w:hAnsi="Tahoma" w:cs="Tahoma"/>
          <w:color w:val="auto"/>
          <w:sz w:val="24"/>
          <w:szCs w:val="24"/>
        </w:rPr>
        <w:t xml:space="preserve">philosophies and </w:t>
      </w:r>
      <w:r w:rsidR="007D0B10" w:rsidRPr="00AE421E">
        <w:rPr>
          <w:rFonts w:ascii="Tahoma" w:eastAsia="GungsuhChe" w:hAnsi="Tahoma" w:cs="Tahoma"/>
          <w:color w:val="auto"/>
          <w:sz w:val="24"/>
          <w:szCs w:val="24"/>
        </w:rPr>
        <w:t>service approaches</w:t>
      </w:r>
      <w:r w:rsidR="00C350EF" w:rsidRPr="00AE421E">
        <w:rPr>
          <w:rFonts w:ascii="Tahoma" w:eastAsia="GungsuhChe" w:hAnsi="Tahoma" w:cs="Tahoma"/>
          <w:color w:val="auto"/>
          <w:sz w:val="24"/>
          <w:szCs w:val="24"/>
        </w:rPr>
        <w:t xml:space="preserve">; </w:t>
      </w:r>
      <w:r w:rsidR="007D0B10" w:rsidRPr="00AE421E">
        <w:rPr>
          <w:rFonts w:ascii="Tahoma" w:eastAsia="GungsuhChe" w:hAnsi="Tahoma" w:cs="Tahoma"/>
          <w:color w:val="auto"/>
          <w:sz w:val="24"/>
          <w:szCs w:val="24"/>
        </w:rPr>
        <w:t>ethics</w:t>
      </w:r>
      <w:r w:rsidR="00106EF7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and</w:t>
      </w:r>
      <w:r w:rsidR="007D0B10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</w:t>
      </w:r>
      <w:r w:rsidR="00027B1F" w:rsidRPr="00AE421E">
        <w:rPr>
          <w:rFonts w:ascii="Tahoma" w:eastAsia="GungsuhChe" w:hAnsi="Tahoma" w:cs="Tahoma"/>
          <w:color w:val="auto"/>
          <w:sz w:val="24"/>
          <w:szCs w:val="24"/>
        </w:rPr>
        <w:t>expectations</w:t>
      </w:r>
    </w:p>
    <w:p w14:paraId="52EFC966" w14:textId="77777777" w:rsidR="008E4270" w:rsidRDefault="008E4270" w:rsidP="00D87464">
      <w:pPr>
        <w:ind w:left="2160" w:hanging="2160"/>
        <w:rPr>
          <w:rFonts w:ascii="Tahoma" w:eastAsia="GungsuhChe" w:hAnsi="Tahoma" w:cs="Tahoma"/>
          <w:color w:val="auto"/>
          <w:sz w:val="26"/>
          <w:szCs w:val="26"/>
        </w:rPr>
      </w:pPr>
    </w:p>
    <w:p w14:paraId="5669C40A" w14:textId="77777777" w:rsidR="00881395" w:rsidRPr="0081553E" w:rsidRDefault="00881395" w:rsidP="00D87464">
      <w:pPr>
        <w:ind w:left="2160" w:hanging="2160"/>
        <w:rPr>
          <w:rFonts w:ascii="Tahoma" w:eastAsia="GungsuhChe" w:hAnsi="Tahoma" w:cs="Tahoma"/>
          <w:color w:val="auto"/>
          <w:sz w:val="26"/>
          <w:szCs w:val="26"/>
        </w:rPr>
      </w:pPr>
    </w:p>
    <w:p w14:paraId="135AD5A0" w14:textId="4A2A2DF5" w:rsidR="006E66E1" w:rsidRPr="00A6735E" w:rsidRDefault="00987015" w:rsidP="00D87464">
      <w:pPr>
        <w:rPr>
          <w:rFonts w:ascii="Tahoma" w:eastAsia="GungsuhChe" w:hAnsi="Tahoma" w:cs="Tahoma"/>
          <w:b/>
          <w:bCs/>
          <w:color w:val="auto"/>
          <w:sz w:val="26"/>
          <w:szCs w:val="26"/>
        </w:rPr>
      </w:pPr>
      <w:r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T</w:t>
      </w:r>
      <w:r w:rsidR="00A562EF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uesday, January</w:t>
      </w:r>
      <w:r w:rsidR="00C01B7C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12 </w:t>
      </w:r>
      <w:r w:rsidR="00494ADE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</w:t>
      </w:r>
      <w:r w:rsidR="00BD4423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</w:t>
      </w:r>
      <w:r w:rsidR="007B1F70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ab/>
      </w:r>
      <w:r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Location: </w:t>
      </w:r>
      <w:r w:rsidR="0019707E" w:rsidRPr="00A6735E">
        <w:rPr>
          <w:rFonts w:ascii="Tahoma" w:eastAsia="GungsuhChe" w:hAnsi="Tahoma" w:cs="Tahoma"/>
          <w:color w:val="auto"/>
          <w:sz w:val="26"/>
          <w:szCs w:val="26"/>
          <w:u w:val="single"/>
        </w:rPr>
        <w:t>Virtual</w:t>
      </w:r>
      <w:r w:rsidR="00DF4950" w:rsidRPr="00A6735E">
        <w:rPr>
          <w:rFonts w:ascii="Tahoma" w:eastAsia="GungsuhChe" w:hAnsi="Tahoma" w:cs="Tahoma"/>
          <w:b/>
          <w:bCs/>
          <w:color w:val="auto"/>
          <w:sz w:val="26"/>
          <w:szCs w:val="26"/>
        </w:rPr>
        <w:t xml:space="preserve"> </w:t>
      </w:r>
      <w:r w:rsidR="006E66E1" w:rsidRPr="00A6735E">
        <w:rPr>
          <w:rFonts w:ascii="Tahoma" w:eastAsia="GungsuhChe" w:hAnsi="Tahoma" w:cs="Tahoma"/>
          <w:b/>
          <w:bCs/>
          <w:color w:val="auto"/>
          <w:sz w:val="26"/>
          <w:szCs w:val="26"/>
        </w:rPr>
        <w:t xml:space="preserve"> </w:t>
      </w:r>
    </w:p>
    <w:p w14:paraId="1EC20769" w14:textId="701F26ED" w:rsidR="00987015" w:rsidRPr="00AE421E" w:rsidRDefault="00261E3C" w:rsidP="00D87464">
      <w:pPr>
        <w:ind w:left="2520" w:hanging="2520"/>
        <w:rPr>
          <w:rFonts w:ascii="Tahoma" w:eastAsia="GungsuhChe" w:hAnsi="Tahoma" w:cs="Tahoma"/>
          <w:color w:val="auto"/>
          <w:sz w:val="24"/>
          <w:szCs w:val="24"/>
        </w:rPr>
      </w:pPr>
      <w:r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 xml:space="preserve">6:00 – </w:t>
      </w:r>
      <w:r w:rsidR="00A526B3"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>8:00</w:t>
      </w:r>
      <w:r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 xml:space="preserve"> pm:  </w:t>
      </w:r>
      <w:r w:rsidR="00273F4D"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 xml:space="preserve">  </w:t>
      </w:r>
      <w:r w:rsidR="00664374"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ab/>
      </w:r>
      <w:r w:rsidR="008C3639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>Shelter</w:t>
      </w:r>
      <w:r w:rsidR="00982AA3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 xml:space="preserve"> &amp; Safety Planning</w:t>
      </w:r>
      <w:r w:rsidR="008C3639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 xml:space="preserve"> </w:t>
      </w:r>
      <w:r w:rsidR="007034C0" w:rsidRPr="00AE421E">
        <w:rPr>
          <w:rFonts w:ascii="Tahoma" w:eastAsia="GungsuhChe" w:hAnsi="Tahoma" w:cs="Tahoma"/>
          <w:color w:val="auto"/>
          <w:sz w:val="24"/>
          <w:szCs w:val="24"/>
        </w:rPr>
        <w:t xml:space="preserve">– </w:t>
      </w:r>
      <w:r w:rsidR="00A526B3" w:rsidRPr="00AE421E">
        <w:rPr>
          <w:rFonts w:ascii="Tahoma" w:eastAsia="GungsuhChe" w:hAnsi="Tahoma" w:cs="Tahoma"/>
          <w:color w:val="auto"/>
          <w:sz w:val="24"/>
          <w:szCs w:val="24"/>
        </w:rPr>
        <w:t>emergency shelter services</w:t>
      </w:r>
      <w:r w:rsidR="00C350EF" w:rsidRPr="00AE421E">
        <w:rPr>
          <w:rFonts w:ascii="Tahoma" w:eastAsia="GungsuhChe" w:hAnsi="Tahoma" w:cs="Tahoma"/>
          <w:color w:val="auto"/>
          <w:sz w:val="24"/>
          <w:szCs w:val="24"/>
        </w:rPr>
        <w:t xml:space="preserve">; </w:t>
      </w:r>
      <w:r w:rsidR="007034C0" w:rsidRPr="00AE421E">
        <w:rPr>
          <w:rFonts w:ascii="Tahoma" w:eastAsia="GungsuhChe" w:hAnsi="Tahoma" w:cs="Tahoma"/>
          <w:color w:val="auto"/>
          <w:sz w:val="24"/>
          <w:szCs w:val="24"/>
        </w:rPr>
        <w:t xml:space="preserve">ecological </w:t>
      </w:r>
      <w:r w:rsidR="00472E1D" w:rsidRPr="00AE421E">
        <w:rPr>
          <w:rFonts w:ascii="Tahoma" w:eastAsia="GungsuhChe" w:hAnsi="Tahoma" w:cs="Tahoma"/>
          <w:color w:val="auto"/>
          <w:sz w:val="24"/>
          <w:szCs w:val="24"/>
        </w:rPr>
        <w:t>a</w:t>
      </w:r>
      <w:r w:rsidR="007034C0" w:rsidRPr="00AE421E">
        <w:rPr>
          <w:rFonts w:ascii="Tahoma" w:eastAsia="GungsuhChe" w:hAnsi="Tahoma" w:cs="Tahoma"/>
          <w:color w:val="auto"/>
          <w:sz w:val="24"/>
          <w:szCs w:val="24"/>
        </w:rPr>
        <w:t>pproach</w:t>
      </w:r>
      <w:r w:rsidR="00472E1D" w:rsidRPr="00AE421E">
        <w:rPr>
          <w:rFonts w:ascii="Tahoma" w:eastAsia="GungsuhChe" w:hAnsi="Tahoma" w:cs="Tahoma"/>
          <w:color w:val="auto"/>
          <w:sz w:val="24"/>
          <w:szCs w:val="24"/>
        </w:rPr>
        <w:t>;</w:t>
      </w:r>
      <w:r w:rsidR="006E51BB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defining violence, </w:t>
      </w:r>
      <w:r w:rsidR="00C350EF" w:rsidRPr="00AE421E">
        <w:rPr>
          <w:rFonts w:ascii="Tahoma" w:eastAsia="GungsuhChe" w:hAnsi="Tahoma" w:cs="Tahoma"/>
          <w:color w:val="auto"/>
          <w:sz w:val="24"/>
          <w:szCs w:val="24"/>
        </w:rPr>
        <w:t>power and control</w:t>
      </w:r>
      <w:r w:rsidR="005B347D" w:rsidRPr="00AE421E">
        <w:rPr>
          <w:rFonts w:ascii="Tahoma" w:eastAsia="GungsuhChe" w:hAnsi="Tahoma" w:cs="Tahoma"/>
          <w:color w:val="auto"/>
          <w:sz w:val="24"/>
          <w:szCs w:val="24"/>
        </w:rPr>
        <w:t>; safety planning</w:t>
      </w:r>
    </w:p>
    <w:p w14:paraId="7CA8E9E9" w14:textId="77777777" w:rsidR="008E4270" w:rsidRDefault="008E4270" w:rsidP="00D87464">
      <w:pPr>
        <w:ind w:left="2160" w:hanging="2160"/>
        <w:rPr>
          <w:rFonts w:ascii="Tahoma" w:eastAsia="GungsuhChe" w:hAnsi="Tahoma" w:cs="Tahoma"/>
          <w:color w:val="auto"/>
          <w:sz w:val="26"/>
          <w:szCs w:val="26"/>
        </w:rPr>
      </w:pPr>
    </w:p>
    <w:p w14:paraId="3F497E97" w14:textId="77777777" w:rsidR="00881395" w:rsidRPr="0081553E" w:rsidRDefault="00881395" w:rsidP="00D87464">
      <w:pPr>
        <w:ind w:left="2160" w:hanging="2160"/>
        <w:rPr>
          <w:rFonts w:ascii="Tahoma" w:eastAsia="GungsuhChe" w:hAnsi="Tahoma" w:cs="Tahoma"/>
          <w:color w:val="auto"/>
          <w:sz w:val="26"/>
          <w:szCs w:val="26"/>
        </w:rPr>
      </w:pPr>
    </w:p>
    <w:p w14:paraId="64916D00" w14:textId="306414E8" w:rsidR="00DF4950" w:rsidRPr="00A6735E" w:rsidRDefault="0098114D" w:rsidP="00D87464">
      <w:pPr>
        <w:rPr>
          <w:rFonts w:ascii="Tahoma" w:eastAsia="GungsuhChe" w:hAnsi="Tahoma" w:cs="Tahoma"/>
          <w:bCs/>
          <w:color w:val="auto"/>
          <w:sz w:val="26"/>
          <w:szCs w:val="26"/>
        </w:rPr>
      </w:pPr>
      <w:r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T</w:t>
      </w:r>
      <w:r w:rsidR="00A562EF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hursday, January</w:t>
      </w:r>
      <w:r w:rsidR="00C01B7C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14 </w:t>
      </w:r>
      <w:r w:rsidR="00494ADE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</w:t>
      </w:r>
      <w:r w:rsidR="00BD4423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</w:t>
      </w:r>
      <w:r w:rsid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ab/>
      </w:r>
      <w:r w:rsidR="007C2C89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L</w:t>
      </w:r>
      <w:r w:rsidR="00987015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ocation: </w:t>
      </w:r>
      <w:r w:rsidR="0019707E" w:rsidRPr="00A6735E">
        <w:rPr>
          <w:rFonts w:ascii="Tahoma" w:eastAsia="GungsuhChe" w:hAnsi="Tahoma" w:cs="Tahoma"/>
          <w:color w:val="auto"/>
          <w:sz w:val="26"/>
          <w:szCs w:val="26"/>
          <w:u w:val="single"/>
        </w:rPr>
        <w:t>Virtual</w:t>
      </w:r>
      <w:r w:rsidR="00DF4950" w:rsidRPr="00A6735E">
        <w:rPr>
          <w:rFonts w:ascii="Tahoma" w:eastAsia="GungsuhChe" w:hAnsi="Tahoma" w:cs="Tahoma"/>
          <w:color w:val="auto"/>
          <w:sz w:val="26"/>
          <w:szCs w:val="26"/>
        </w:rPr>
        <w:t xml:space="preserve"> </w:t>
      </w:r>
    </w:p>
    <w:p w14:paraId="137C0D6C" w14:textId="2CC7ABFE" w:rsidR="00E21999" w:rsidRPr="00AE421E" w:rsidRDefault="00261E3C" w:rsidP="00D87464">
      <w:pPr>
        <w:ind w:left="2520" w:hanging="2520"/>
        <w:rPr>
          <w:rFonts w:ascii="Tahoma" w:eastAsia="GungsuhChe" w:hAnsi="Tahoma" w:cs="Tahoma"/>
          <w:color w:val="auto"/>
          <w:sz w:val="24"/>
          <w:szCs w:val="24"/>
        </w:rPr>
      </w:pPr>
      <w:r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 xml:space="preserve">6:00 – </w:t>
      </w:r>
      <w:r w:rsidR="004D725B"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>8:00</w:t>
      </w:r>
      <w:r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 xml:space="preserve"> pm:</w:t>
      </w:r>
      <w:r w:rsidR="00664374"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ab/>
      </w:r>
      <w:r w:rsidR="007034C0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>Mental Health</w:t>
      </w:r>
      <w:r w:rsidR="00982AA3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 xml:space="preserve"> &amp; Trauma</w:t>
      </w:r>
      <w:r w:rsidR="007034C0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 xml:space="preserve"> </w:t>
      </w:r>
      <w:r w:rsidR="007034C0" w:rsidRPr="00AE421E">
        <w:rPr>
          <w:rFonts w:ascii="Tahoma" w:eastAsia="GungsuhChe" w:hAnsi="Tahoma" w:cs="Tahoma"/>
          <w:color w:val="auto"/>
          <w:sz w:val="24"/>
          <w:szCs w:val="24"/>
        </w:rPr>
        <w:t xml:space="preserve">– </w:t>
      </w:r>
      <w:r w:rsidR="006E51BB" w:rsidRPr="00AE421E">
        <w:rPr>
          <w:rFonts w:ascii="Tahoma" w:eastAsia="GungsuhChe" w:hAnsi="Tahoma" w:cs="Tahoma"/>
          <w:color w:val="auto"/>
          <w:sz w:val="24"/>
          <w:szCs w:val="24"/>
        </w:rPr>
        <w:t xml:space="preserve">mental </w:t>
      </w:r>
      <w:r w:rsidR="00982AA3" w:rsidRPr="00AE421E">
        <w:rPr>
          <w:rFonts w:ascii="Tahoma" w:eastAsia="GungsuhChe" w:hAnsi="Tahoma" w:cs="Tahoma"/>
          <w:color w:val="auto"/>
          <w:sz w:val="24"/>
          <w:szCs w:val="24"/>
        </w:rPr>
        <w:t xml:space="preserve">and chemical health; </w:t>
      </w:r>
      <w:r w:rsidR="007034C0" w:rsidRPr="00AE421E">
        <w:rPr>
          <w:rFonts w:ascii="Tahoma" w:eastAsia="GungsuhChe" w:hAnsi="Tahoma" w:cs="Tahoma"/>
          <w:color w:val="auto"/>
          <w:sz w:val="24"/>
          <w:szCs w:val="24"/>
        </w:rPr>
        <w:t>trauma</w:t>
      </w:r>
      <w:r w:rsidR="000F04A9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and the brain</w:t>
      </w:r>
      <w:r w:rsidR="00D66854">
        <w:rPr>
          <w:rFonts w:ascii="Tahoma" w:eastAsia="GungsuhChe" w:hAnsi="Tahoma" w:cs="Tahoma"/>
          <w:color w:val="auto"/>
          <w:sz w:val="24"/>
          <w:szCs w:val="24"/>
        </w:rPr>
        <w:t xml:space="preserve">; </w:t>
      </w:r>
      <w:r w:rsidR="000F04A9" w:rsidRPr="00AE421E">
        <w:rPr>
          <w:rFonts w:ascii="Tahoma" w:eastAsia="GungsuhChe" w:hAnsi="Tahoma" w:cs="Tahoma"/>
          <w:color w:val="auto"/>
          <w:sz w:val="24"/>
          <w:szCs w:val="24"/>
        </w:rPr>
        <w:t>trauma-informed care; c</w:t>
      </w:r>
      <w:r w:rsidR="00987015" w:rsidRPr="00AE421E">
        <w:rPr>
          <w:rFonts w:ascii="Tahoma" w:eastAsia="GungsuhChe" w:hAnsi="Tahoma" w:cs="Tahoma"/>
          <w:color w:val="auto"/>
          <w:sz w:val="24"/>
          <w:szCs w:val="24"/>
        </w:rPr>
        <w:t>risis</w:t>
      </w:r>
      <w:r w:rsidR="00E21999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</w:t>
      </w:r>
      <w:r w:rsidR="006E51BB" w:rsidRPr="00AE421E">
        <w:rPr>
          <w:rFonts w:ascii="Tahoma" w:eastAsia="GungsuhChe" w:hAnsi="Tahoma" w:cs="Tahoma"/>
          <w:color w:val="auto"/>
          <w:sz w:val="24"/>
          <w:szCs w:val="24"/>
        </w:rPr>
        <w:t>and de-escalation skills</w:t>
      </w:r>
    </w:p>
    <w:p w14:paraId="414608EA" w14:textId="77777777" w:rsidR="008E4270" w:rsidRDefault="008E4270" w:rsidP="00D87464">
      <w:pPr>
        <w:ind w:left="2160" w:hanging="2160"/>
        <w:rPr>
          <w:rFonts w:ascii="Tahoma" w:eastAsia="GungsuhChe" w:hAnsi="Tahoma" w:cs="Tahoma"/>
          <w:color w:val="auto"/>
          <w:sz w:val="26"/>
          <w:szCs w:val="26"/>
        </w:rPr>
      </w:pPr>
    </w:p>
    <w:p w14:paraId="2E6B0F26" w14:textId="77777777" w:rsidR="00881395" w:rsidRPr="0081553E" w:rsidRDefault="00881395" w:rsidP="00D87464">
      <w:pPr>
        <w:ind w:left="2160" w:hanging="2160"/>
        <w:rPr>
          <w:rFonts w:ascii="Tahoma" w:eastAsia="GungsuhChe" w:hAnsi="Tahoma" w:cs="Tahoma"/>
          <w:color w:val="auto"/>
          <w:sz w:val="26"/>
          <w:szCs w:val="26"/>
        </w:rPr>
      </w:pPr>
    </w:p>
    <w:p w14:paraId="67B03F26" w14:textId="0A82DB28" w:rsidR="007C306E" w:rsidRPr="00A6735E" w:rsidRDefault="00522D9A" w:rsidP="00D87464">
      <w:pPr>
        <w:rPr>
          <w:rFonts w:ascii="Tahoma" w:eastAsia="GungsuhChe" w:hAnsi="Tahoma" w:cs="Tahoma"/>
          <w:bCs/>
          <w:color w:val="auto"/>
          <w:sz w:val="26"/>
          <w:szCs w:val="26"/>
          <w:u w:val="single"/>
        </w:rPr>
      </w:pPr>
      <w:r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T</w:t>
      </w:r>
      <w:r w:rsidR="00A562EF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uesday, January</w:t>
      </w:r>
      <w:r w:rsidR="00345DFC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19 </w:t>
      </w:r>
      <w:r w:rsidR="00EE5683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</w:t>
      </w:r>
      <w:r w:rsidR="00EE5683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ab/>
      </w:r>
      <w:r w:rsid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ab/>
      </w:r>
      <w:r w:rsidR="00987015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Location: </w:t>
      </w:r>
      <w:r w:rsidR="0019707E" w:rsidRPr="00A6735E">
        <w:rPr>
          <w:rFonts w:ascii="Tahoma" w:eastAsia="GungsuhChe" w:hAnsi="Tahoma" w:cs="Tahoma"/>
          <w:bCs/>
          <w:color w:val="auto"/>
          <w:sz w:val="26"/>
          <w:szCs w:val="26"/>
          <w:u w:val="single"/>
        </w:rPr>
        <w:t>Virtual</w:t>
      </w:r>
      <w:r w:rsidR="007C306E" w:rsidRPr="00A6735E">
        <w:rPr>
          <w:rFonts w:ascii="Tahoma" w:eastAsia="GungsuhChe" w:hAnsi="Tahoma" w:cs="Tahoma"/>
          <w:bCs/>
          <w:color w:val="auto"/>
          <w:sz w:val="26"/>
          <w:szCs w:val="26"/>
          <w:u w:val="single"/>
        </w:rPr>
        <w:t xml:space="preserve"> </w:t>
      </w:r>
    </w:p>
    <w:p w14:paraId="7D520964" w14:textId="5FBB5005" w:rsidR="00987015" w:rsidRPr="00AE421E" w:rsidRDefault="00261E3C" w:rsidP="00D87464">
      <w:pPr>
        <w:ind w:left="2520" w:hanging="2520"/>
        <w:rPr>
          <w:rFonts w:ascii="Tahoma" w:eastAsia="GungsuhChe" w:hAnsi="Tahoma" w:cs="Tahoma"/>
          <w:b/>
          <w:bCs/>
          <w:color w:val="auto"/>
          <w:sz w:val="24"/>
          <w:szCs w:val="24"/>
        </w:rPr>
      </w:pPr>
      <w:r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 xml:space="preserve">6:00 – </w:t>
      </w:r>
      <w:r w:rsidR="004D725B"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>8:00</w:t>
      </w:r>
      <w:r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 xml:space="preserve"> pm:</w:t>
      </w:r>
      <w:r w:rsidR="00664374"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ab/>
      </w:r>
      <w:r w:rsidR="00987015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>Legal</w:t>
      </w:r>
      <w:r w:rsidR="00982AA3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 xml:space="preserve"> Services</w:t>
      </w:r>
      <w:r w:rsidR="00987015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 xml:space="preserve"> </w:t>
      </w:r>
      <w:r w:rsidR="00791273" w:rsidRPr="00AE421E">
        <w:rPr>
          <w:rFonts w:ascii="Tahoma" w:eastAsia="GungsuhChe" w:hAnsi="Tahoma" w:cs="Tahoma"/>
          <w:color w:val="auto"/>
          <w:sz w:val="24"/>
          <w:szCs w:val="24"/>
        </w:rPr>
        <w:t xml:space="preserve">– </w:t>
      </w:r>
      <w:r w:rsidR="00752621" w:rsidRPr="00AE421E">
        <w:rPr>
          <w:rFonts w:ascii="Tahoma" w:eastAsia="GungsuhChe" w:hAnsi="Tahoma" w:cs="Tahoma"/>
          <w:color w:val="auto"/>
          <w:sz w:val="24"/>
          <w:szCs w:val="24"/>
        </w:rPr>
        <w:t xml:space="preserve">understanding Tubman’s legal </w:t>
      </w:r>
      <w:r w:rsidR="006E51BB" w:rsidRPr="00AE421E">
        <w:rPr>
          <w:rFonts w:ascii="Tahoma" w:eastAsia="GungsuhChe" w:hAnsi="Tahoma" w:cs="Tahoma"/>
          <w:color w:val="auto"/>
          <w:sz w:val="24"/>
          <w:szCs w:val="24"/>
        </w:rPr>
        <w:t>services</w:t>
      </w:r>
      <w:r w:rsidR="00BF4D14">
        <w:rPr>
          <w:rFonts w:ascii="Tahoma" w:eastAsia="GungsuhChe" w:hAnsi="Tahoma" w:cs="Tahoma"/>
          <w:color w:val="auto"/>
          <w:sz w:val="24"/>
          <w:szCs w:val="24"/>
        </w:rPr>
        <w:t xml:space="preserve">; </w:t>
      </w:r>
      <w:r w:rsidR="00664374" w:rsidRPr="00AE421E">
        <w:rPr>
          <w:rFonts w:ascii="Tahoma" w:eastAsia="GungsuhChe" w:hAnsi="Tahoma" w:cs="Tahoma"/>
          <w:color w:val="auto"/>
          <w:sz w:val="24"/>
          <w:szCs w:val="24"/>
        </w:rPr>
        <w:t xml:space="preserve">protective </w:t>
      </w:r>
      <w:r w:rsidR="00791273" w:rsidRPr="00AE421E">
        <w:rPr>
          <w:rFonts w:ascii="Tahoma" w:eastAsia="GungsuhChe" w:hAnsi="Tahoma" w:cs="Tahoma"/>
          <w:color w:val="auto"/>
          <w:sz w:val="24"/>
          <w:szCs w:val="24"/>
        </w:rPr>
        <w:t>orders</w:t>
      </w:r>
      <w:r w:rsidR="00BF4D14">
        <w:rPr>
          <w:rFonts w:ascii="Tahoma" w:eastAsia="GungsuhChe" w:hAnsi="Tahoma" w:cs="Tahoma"/>
          <w:color w:val="auto"/>
          <w:sz w:val="24"/>
          <w:szCs w:val="24"/>
        </w:rPr>
        <w:t xml:space="preserve">; </w:t>
      </w:r>
      <w:r w:rsidR="006E51BB" w:rsidRPr="00AE421E">
        <w:rPr>
          <w:rFonts w:ascii="Tahoma" w:eastAsia="GungsuhChe" w:hAnsi="Tahoma" w:cs="Tahoma"/>
          <w:color w:val="auto"/>
          <w:sz w:val="24"/>
          <w:szCs w:val="24"/>
        </w:rPr>
        <w:t>assisting clients in</w:t>
      </w:r>
      <w:r w:rsidR="00752621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</w:t>
      </w:r>
      <w:r w:rsidR="000F04A9" w:rsidRPr="00AE421E">
        <w:rPr>
          <w:rFonts w:ascii="Tahoma" w:eastAsia="GungsuhChe" w:hAnsi="Tahoma" w:cs="Tahoma"/>
          <w:color w:val="auto"/>
          <w:sz w:val="24"/>
          <w:szCs w:val="24"/>
        </w:rPr>
        <w:t>accessing legal services</w:t>
      </w:r>
      <w:r w:rsidR="00BF4D14">
        <w:rPr>
          <w:rFonts w:ascii="Tahoma" w:eastAsia="GungsuhChe" w:hAnsi="Tahoma" w:cs="Tahoma"/>
          <w:color w:val="auto"/>
          <w:sz w:val="24"/>
          <w:szCs w:val="24"/>
        </w:rPr>
        <w:t xml:space="preserve">; </w:t>
      </w:r>
      <w:r w:rsidR="007B1F70" w:rsidRPr="00AE421E">
        <w:rPr>
          <w:rFonts w:ascii="Tahoma" w:eastAsia="GungsuhChe" w:hAnsi="Tahoma" w:cs="Tahoma"/>
          <w:color w:val="auto"/>
          <w:sz w:val="24"/>
          <w:szCs w:val="24"/>
        </w:rPr>
        <w:t>safety planning</w:t>
      </w:r>
    </w:p>
    <w:p w14:paraId="5FB42FB9" w14:textId="77777777" w:rsidR="004D725B" w:rsidRDefault="004D725B" w:rsidP="00D87464">
      <w:pPr>
        <w:ind w:left="1440" w:firstLine="720"/>
        <w:rPr>
          <w:rFonts w:ascii="Tahoma" w:eastAsia="GungsuhChe" w:hAnsi="Tahoma" w:cs="Tahoma"/>
          <w:color w:val="auto"/>
          <w:sz w:val="26"/>
          <w:szCs w:val="26"/>
        </w:rPr>
      </w:pPr>
    </w:p>
    <w:p w14:paraId="5E60E038" w14:textId="77777777" w:rsidR="00881395" w:rsidRPr="0081553E" w:rsidRDefault="00881395" w:rsidP="00D87464">
      <w:pPr>
        <w:ind w:left="1440" w:firstLine="720"/>
        <w:rPr>
          <w:rFonts w:ascii="Tahoma" w:eastAsia="GungsuhChe" w:hAnsi="Tahoma" w:cs="Tahoma"/>
          <w:color w:val="auto"/>
          <w:sz w:val="26"/>
          <w:szCs w:val="26"/>
        </w:rPr>
      </w:pPr>
    </w:p>
    <w:p w14:paraId="527EC093" w14:textId="4FBECDB9" w:rsidR="006E66E1" w:rsidRPr="00A6735E" w:rsidRDefault="00987015" w:rsidP="00D87464">
      <w:pPr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</w:pPr>
      <w:r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T</w:t>
      </w:r>
      <w:r w:rsidR="00A562EF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>hursday, January</w:t>
      </w:r>
      <w:r w:rsidR="00B84C18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21</w:t>
      </w:r>
      <w:r w:rsidR="00345DFC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</w:t>
      </w:r>
      <w:r w:rsidR="00BF4D70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 </w:t>
      </w:r>
      <w:r w:rsidR="007B1F70"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ab/>
      </w:r>
      <w:r w:rsidRPr="00A6735E">
        <w:rPr>
          <w:rFonts w:ascii="Tahoma" w:eastAsia="GungsuhChe" w:hAnsi="Tahoma" w:cs="Tahoma"/>
          <w:b/>
          <w:bCs/>
          <w:color w:val="auto"/>
          <w:sz w:val="26"/>
          <w:szCs w:val="26"/>
          <w:u w:val="single"/>
        </w:rPr>
        <w:t xml:space="preserve">Location: </w:t>
      </w:r>
      <w:r w:rsidR="0019707E" w:rsidRPr="00A6735E">
        <w:rPr>
          <w:rFonts w:ascii="Tahoma" w:eastAsia="GungsuhChe" w:hAnsi="Tahoma" w:cs="Tahoma"/>
          <w:bCs/>
          <w:color w:val="auto"/>
          <w:sz w:val="26"/>
          <w:szCs w:val="26"/>
          <w:u w:val="single"/>
        </w:rPr>
        <w:t>Virtual</w:t>
      </w:r>
      <w:r w:rsidR="00DF4950" w:rsidRPr="00A6735E">
        <w:rPr>
          <w:rFonts w:ascii="Tahoma" w:eastAsia="GungsuhChe" w:hAnsi="Tahoma" w:cs="Tahoma"/>
          <w:bCs/>
          <w:color w:val="auto"/>
          <w:sz w:val="26"/>
          <w:szCs w:val="26"/>
          <w:u w:val="single"/>
        </w:rPr>
        <w:t xml:space="preserve"> </w:t>
      </w:r>
      <w:r w:rsidR="006E66E1" w:rsidRPr="00A6735E">
        <w:rPr>
          <w:rFonts w:ascii="Tahoma" w:eastAsia="GungsuhChe" w:hAnsi="Tahoma" w:cs="Tahoma"/>
          <w:bCs/>
          <w:color w:val="auto"/>
          <w:sz w:val="26"/>
          <w:szCs w:val="26"/>
          <w:u w:val="single"/>
        </w:rPr>
        <w:t xml:space="preserve"> </w:t>
      </w:r>
    </w:p>
    <w:p w14:paraId="3F619723" w14:textId="177071E2" w:rsidR="004D725B" w:rsidRPr="00AE421E" w:rsidRDefault="00261E3C" w:rsidP="00D87464">
      <w:pPr>
        <w:ind w:left="2520" w:hanging="2520"/>
        <w:rPr>
          <w:rFonts w:ascii="Tahoma" w:eastAsia="GungsuhChe" w:hAnsi="Tahoma" w:cs="Tahoma"/>
          <w:color w:val="auto"/>
          <w:sz w:val="24"/>
          <w:szCs w:val="24"/>
        </w:rPr>
      </w:pPr>
      <w:r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 xml:space="preserve">6:00 – </w:t>
      </w:r>
      <w:r w:rsidR="004D725B"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>8:00</w:t>
      </w:r>
      <w:r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 xml:space="preserve"> pm:</w:t>
      </w:r>
      <w:r w:rsidR="00664374" w:rsidRPr="00AE421E">
        <w:rPr>
          <w:rFonts w:ascii="Tahoma" w:eastAsia="GungsuhChe" w:hAnsi="Tahoma" w:cs="Tahoma"/>
          <w:b/>
          <w:bCs/>
          <w:color w:val="auto"/>
          <w:sz w:val="24"/>
          <w:szCs w:val="24"/>
        </w:rPr>
        <w:tab/>
      </w:r>
      <w:r w:rsidR="00B97ED4" w:rsidRPr="00AE421E">
        <w:rPr>
          <w:rFonts w:ascii="Tahoma" w:eastAsia="GungsuhChe" w:hAnsi="Tahoma" w:cs="Tahoma"/>
          <w:b/>
          <w:bCs/>
          <w:i/>
          <w:iCs/>
          <w:color w:val="auto"/>
          <w:sz w:val="24"/>
          <w:szCs w:val="24"/>
        </w:rPr>
        <w:t xml:space="preserve">Housing </w:t>
      </w:r>
      <w:r w:rsidR="00430D1A" w:rsidRPr="00AE421E">
        <w:rPr>
          <w:rFonts w:ascii="Tahoma" w:eastAsia="GungsuhChe" w:hAnsi="Tahoma" w:cs="Tahoma"/>
          <w:b/>
          <w:bCs/>
          <w:i/>
          <w:iCs/>
          <w:color w:val="auto"/>
          <w:sz w:val="24"/>
          <w:szCs w:val="24"/>
        </w:rPr>
        <w:t xml:space="preserve">and </w:t>
      </w:r>
      <w:r w:rsidR="007908EE" w:rsidRPr="00AE421E">
        <w:rPr>
          <w:rFonts w:ascii="Tahoma" w:eastAsia="GungsuhChe" w:hAnsi="Tahoma" w:cs="Tahoma"/>
          <w:b/>
          <w:i/>
          <w:iCs/>
          <w:color w:val="auto"/>
          <w:sz w:val="24"/>
          <w:szCs w:val="24"/>
        </w:rPr>
        <w:t>Youth</w:t>
      </w:r>
      <w:r w:rsidR="00430D1A" w:rsidRPr="00AE421E">
        <w:rPr>
          <w:rFonts w:ascii="Tahoma" w:eastAsia="GungsuhChe" w:hAnsi="Tahoma" w:cs="Tahoma"/>
          <w:b/>
          <w:i/>
          <w:iCs/>
          <w:color w:val="auto"/>
          <w:sz w:val="24"/>
          <w:szCs w:val="24"/>
        </w:rPr>
        <w:t xml:space="preserve"> Services</w:t>
      </w:r>
      <w:r w:rsidR="00430D1A" w:rsidRPr="00AE421E">
        <w:rPr>
          <w:rFonts w:ascii="Tahoma" w:eastAsia="GungsuhChe" w:hAnsi="Tahoma" w:cs="Tahoma"/>
          <w:b/>
          <w:i/>
          <w:color w:val="auto"/>
          <w:sz w:val="24"/>
          <w:szCs w:val="24"/>
        </w:rPr>
        <w:t xml:space="preserve"> </w:t>
      </w:r>
      <w:r w:rsidR="00EC5BC0" w:rsidRPr="00AE421E">
        <w:rPr>
          <w:rFonts w:ascii="Tahoma" w:eastAsia="GungsuhChe" w:hAnsi="Tahoma" w:cs="Tahoma"/>
          <w:color w:val="auto"/>
          <w:sz w:val="24"/>
          <w:szCs w:val="24"/>
        </w:rPr>
        <w:t xml:space="preserve">– </w:t>
      </w:r>
      <w:r w:rsidR="00460F4D" w:rsidRPr="00AE421E">
        <w:rPr>
          <w:rFonts w:ascii="Tahoma" w:eastAsia="GungsuhChe" w:hAnsi="Tahoma" w:cs="Tahoma"/>
          <w:color w:val="auto"/>
          <w:sz w:val="24"/>
          <w:szCs w:val="24"/>
        </w:rPr>
        <w:t xml:space="preserve">community-based and on-site </w:t>
      </w:r>
      <w:r w:rsidR="00A526B3" w:rsidRPr="00AE421E">
        <w:rPr>
          <w:rFonts w:ascii="Tahoma" w:eastAsia="GungsuhChe" w:hAnsi="Tahoma" w:cs="Tahoma"/>
          <w:color w:val="auto"/>
          <w:sz w:val="24"/>
          <w:szCs w:val="24"/>
        </w:rPr>
        <w:t xml:space="preserve">housing programs; </w:t>
      </w:r>
      <w:r w:rsidR="005B135B" w:rsidRPr="00AE421E">
        <w:rPr>
          <w:rFonts w:ascii="Tahoma" w:eastAsia="GungsuhChe" w:hAnsi="Tahoma" w:cs="Tahoma"/>
          <w:color w:val="auto"/>
          <w:sz w:val="24"/>
          <w:szCs w:val="24"/>
        </w:rPr>
        <w:t xml:space="preserve">violence prevention, intervention, and </w:t>
      </w:r>
      <w:r w:rsidR="005A4DA7" w:rsidRPr="00AE421E">
        <w:rPr>
          <w:rFonts w:ascii="Tahoma" w:eastAsia="GungsuhChe" w:hAnsi="Tahoma" w:cs="Tahoma"/>
          <w:color w:val="auto"/>
          <w:sz w:val="24"/>
          <w:szCs w:val="24"/>
        </w:rPr>
        <w:t>outreach</w:t>
      </w:r>
      <w:r w:rsidR="00A526B3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services</w:t>
      </w:r>
      <w:r w:rsidR="00CF2975" w:rsidRPr="00AE421E">
        <w:rPr>
          <w:rFonts w:ascii="Tahoma" w:eastAsia="GungsuhChe" w:hAnsi="Tahoma" w:cs="Tahoma"/>
          <w:color w:val="auto"/>
          <w:sz w:val="24"/>
          <w:szCs w:val="24"/>
        </w:rPr>
        <w:t xml:space="preserve"> for youth</w:t>
      </w:r>
    </w:p>
    <w:p w14:paraId="3346A7DC" w14:textId="77777777" w:rsidR="00106EF7" w:rsidRDefault="00106EF7" w:rsidP="00D87464">
      <w:pPr>
        <w:rPr>
          <w:rFonts w:ascii="Tahoma" w:eastAsia="GungsuhChe" w:hAnsi="Tahoma" w:cs="Tahoma"/>
          <w:b/>
          <w:color w:val="auto"/>
          <w:sz w:val="16"/>
          <w:szCs w:val="16"/>
        </w:rPr>
      </w:pPr>
    </w:p>
    <w:p w14:paraId="0AD87035" w14:textId="77777777" w:rsidR="005646D1" w:rsidRPr="0081553E" w:rsidRDefault="005646D1" w:rsidP="00D87464">
      <w:pPr>
        <w:rPr>
          <w:rFonts w:ascii="Tahoma" w:eastAsia="GungsuhChe" w:hAnsi="Tahoma" w:cs="Tahoma"/>
          <w:b/>
          <w:color w:val="auto"/>
          <w:sz w:val="16"/>
          <w:szCs w:val="16"/>
        </w:rPr>
      </w:pPr>
    </w:p>
    <w:p w14:paraId="48F5C06A" w14:textId="77777777" w:rsidR="007908EE" w:rsidRPr="0081553E" w:rsidRDefault="007908EE" w:rsidP="00D87464">
      <w:pPr>
        <w:jc w:val="center"/>
        <w:rPr>
          <w:rFonts w:ascii="Tahoma" w:eastAsia="GungsuhChe" w:hAnsi="Tahoma" w:cs="Tahoma"/>
          <w:color w:val="auto"/>
          <w:sz w:val="16"/>
          <w:szCs w:val="16"/>
        </w:rPr>
      </w:pPr>
    </w:p>
    <w:p w14:paraId="301806F7" w14:textId="034D1EB7" w:rsidR="008E4270" w:rsidRPr="0081553E" w:rsidRDefault="008E4270" w:rsidP="00D87464">
      <w:pPr>
        <w:jc w:val="center"/>
        <w:rPr>
          <w:rFonts w:ascii="Tahoma" w:eastAsia="GungsuhChe" w:hAnsi="Tahoma" w:cs="Tahoma"/>
          <w:color w:val="auto"/>
          <w:sz w:val="26"/>
          <w:szCs w:val="26"/>
        </w:rPr>
      </w:pPr>
      <w:r w:rsidRPr="0081553E">
        <w:rPr>
          <w:rFonts w:ascii="Tahoma" w:eastAsia="GungsuhChe" w:hAnsi="Tahoma" w:cs="Tahoma"/>
          <w:color w:val="auto"/>
          <w:sz w:val="26"/>
          <w:szCs w:val="26"/>
        </w:rPr>
        <w:t xml:space="preserve">* Program areas </w:t>
      </w:r>
      <w:r w:rsidR="007F34AE" w:rsidRPr="0081553E">
        <w:rPr>
          <w:rFonts w:ascii="Tahoma" w:eastAsia="GungsuhChe" w:hAnsi="Tahoma" w:cs="Tahoma"/>
          <w:color w:val="auto"/>
          <w:sz w:val="26"/>
          <w:szCs w:val="26"/>
        </w:rPr>
        <w:t>provide</w:t>
      </w:r>
      <w:r w:rsidRPr="0081553E">
        <w:rPr>
          <w:rFonts w:ascii="Tahoma" w:eastAsia="GungsuhChe" w:hAnsi="Tahoma" w:cs="Tahoma"/>
          <w:color w:val="auto"/>
          <w:sz w:val="26"/>
          <w:szCs w:val="26"/>
        </w:rPr>
        <w:t xml:space="preserve"> additional role-specific training, shadowing, and information. </w:t>
      </w:r>
      <w:r w:rsidR="00645677" w:rsidRPr="0081553E">
        <w:rPr>
          <w:rFonts w:ascii="Tahoma" w:eastAsia="GungsuhChe" w:hAnsi="Tahoma" w:cs="Tahoma"/>
          <w:color w:val="auto"/>
          <w:sz w:val="26"/>
          <w:szCs w:val="26"/>
        </w:rPr>
        <w:t xml:space="preserve">Details </w:t>
      </w:r>
      <w:r w:rsidRPr="0081553E">
        <w:rPr>
          <w:rFonts w:ascii="Tahoma" w:eastAsia="GungsuhChe" w:hAnsi="Tahoma" w:cs="Tahoma"/>
          <w:color w:val="auto"/>
          <w:sz w:val="26"/>
          <w:szCs w:val="26"/>
        </w:rPr>
        <w:t>are discussed during the interview process.</w:t>
      </w:r>
    </w:p>
    <w:p w14:paraId="16E37468" w14:textId="77777777" w:rsidR="00D547C1" w:rsidRPr="0081553E" w:rsidRDefault="00D547C1" w:rsidP="00D87464">
      <w:pPr>
        <w:jc w:val="center"/>
        <w:rPr>
          <w:rFonts w:ascii="Tahoma" w:eastAsia="GungsuhChe" w:hAnsi="Tahoma" w:cs="Tahoma"/>
          <w:b/>
          <w:bCs/>
          <w:color w:val="auto"/>
          <w:sz w:val="16"/>
          <w:szCs w:val="16"/>
        </w:rPr>
      </w:pPr>
    </w:p>
    <w:p w14:paraId="550639A7" w14:textId="77777777" w:rsidR="009A7133" w:rsidRPr="0081553E" w:rsidRDefault="009A7133" w:rsidP="00D87464">
      <w:pPr>
        <w:jc w:val="center"/>
        <w:rPr>
          <w:rFonts w:ascii="Tahoma" w:eastAsia="GungsuhChe" w:hAnsi="Tahoma" w:cs="Tahoma"/>
          <w:b/>
          <w:bCs/>
          <w:color w:val="auto"/>
          <w:sz w:val="16"/>
          <w:szCs w:val="16"/>
        </w:rPr>
      </w:pPr>
    </w:p>
    <w:p w14:paraId="2EF581B7" w14:textId="77777777" w:rsidR="00987015" w:rsidRPr="0081553E" w:rsidRDefault="0098114D" w:rsidP="00D87464">
      <w:pPr>
        <w:jc w:val="center"/>
        <w:rPr>
          <w:rFonts w:ascii="Tahoma" w:eastAsia="GungsuhChe" w:hAnsi="Tahoma" w:cs="Tahoma"/>
          <w:color w:val="auto"/>
          <w:sz w:val="24"/>
          <w:szCs w:val="24"/>
        </w:rPr>
      </w:pPr>
      <w:r w:rsidRPr="0081553E">
        <w:rPr>
          <w:rFonts w:ascii="Tahoma" w:eastAsia="GungsuhChe" w:hAnsi="Tahoma" w:cs="Tahoma"/>
          <w:b/>
          <w:bCs/>
          <w:color w:val="auto"/>
          <w:sz w:val="28"/>
          <w:szCs w:val="28"/>
        </w:rPr>
        <w:t>For more information</w:t>
      </w:r>
      <w:r w:rsidR="00987015" w:rsidRPr="0081553E">
        <w:rPr>
          <w:rFonts w:ascii="Tahoma" w:eastAsia="GungsuhChe" w:hAnsi="Tahoma" w:cs="Tahoma"/>
          <w:b/>
          <w:bCs/>
          <w:color w:val="auto"/>
          <w:sz w:val="28"/>
          <w:szCs w:val="28"/>
        </w:rPr>
        <w:t>, please contact</w:t>
      </w:r>
    </w:p>
    <w:p w14:paraId="1B7E0B58" w14:textId="60EEC76F" w:rsidR="00A61B47" w:rsidRPr="0081553E" w:rsidRDefault="00987015" w:rsidP="00D87464">
      <w:pPr>
        <w:jc w:val="center"/>
        <w:rPr>
          <w:rFonts w:ascii="Tahoma" w:eastAsia="GungsuhChe" w:hAnsi="Tahoma" w:cs="Tahoma"/>
          <w:color w:val="auto"/>
        </w:rPr>
      </w:pPr>
      <w:r w:rsidRPr="0081553E">
        <w:rPr>
          <w:rFonts w:ascii="Tahoma" w:eastAsia="GungsuhChe" w:hAnsi="Tahoma" w:cs="Tahoma"/>
          <w:b/>
          <w:bCs/>
          <w:color w:val="auto"/>
          <w:sz w:val="28"/>
          <w:szCs w:val="28"/>
        </w:rPr>
        <w:t xml:space="preserve">Joanie </w:t>
      </w:r>
      <w:r w:rsidR="00982AA3" w:rsidRPr="0081553E">
        <w:rPr>
          <w:rFonts w:ascii="Tahoma" w:eastAsia="GungsuhChe" w:hAnsi="Tahoma" w:cs="Tahoma"/>
          <w:b/>
          <w:bCs/>
          <w:color w:val="auto"/>
          <w:sz w:val="28"/>
          <w:szCs w:val="28"/>
        </w:rPr>
        <w:t>a</w:t>
      </w:r>
      <w:r w:rsidRPr="0081553E">
        <w:rPr>
          <w:rFonts w:ascii="Tahoma" w:eastAsia="GungsuhChe" w:hAnsi="Tahoma" w:cs="Tahoma"/>
          <w:b/>
          <w:bCs/>
          <w:color w:val="auto"/>
          <w:sz w:val="28"/>
          <w:szCs w:val="28"/>
        </w:rPr>
        <w:t>t 612-767-6680 or jbraun@tubman.org</w:t>
      </w:r>
    </w:p>
    <w:sectPr w:rsidR="00A61B47" w:rsidRPr="0081553E">
      <w:headerReference w:type="default" r:id="rId10"/>
      <w:pgSz w:w="12240" w:h="15840"/>
      <w:pgMar w:top="1080" w:right="1080" w:bottom="72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4B80" w14:textId="77777777" w:rsidR="00885FFD" w:rsidRDefault="00885FFD" w:rsidP="00A00A48">
      <w:pPr>
        <w:spacing w:line="240" w:lineRule="auto"/>
      </w:pPr>
      <w:r>
        <w:separator/>
      </w:r>
    </w:p>
  </w:endnote>
  <w:endnote w:type="continuationSeparator" w:id="0">
    <w:p w14:paraId="7BD6C15D" w14:textId="77777777" w:rsidR="00885FFD" w:rsidRDefault="00885FFD" w:rsidP="00A00A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7CD6E" w14:textId="77777777" w:rsidR="00885FFD" w:rsidRDefault="00885FFD" w:rsidP="00A00A48">
      <w:pPr>
        <w:spacing w:line="240" w:lineRule="auto"/>
      </w:pPr>
      <w:r>
        <w:separator/>
      </w:r>
    </w:p>
  </w:footnote>
  <w:footnote w:type="continuationSeparator" w:id="0">
    <w:p w14:paraId="46214A4E" w14:textId="77777777" w:rsidR="00885FFD" w:rsidRDefault="00885FFD" w:rsidP="00A00A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AF890" w14:textId="22F683EA" w:rsidR="00A00A48" w:rsidRDefault="00A00A48">
    <w:pPr>
      <w:pStyle w:val="Header"/>
    </w:pPr>
    <w:r w:rsidRPr="00DE7D74">
      <w:rPr>
        <w:rFonts w:ascii="Calibri" w:eastAsia="FangSong" w:hAnsi="Calibri" w:cs="Tahoma"/>
        <w:b/>
        <w:bCs/>
        <w:noProof/>
        <w:color w:val="auto"/>
        <w:sz w:val="48"/>
        <w:szCs w:val="48"/>
      </w:rPr>
      <w:drawing>
        <wp:anchor distT="0" distB="0" distL="114300" distR="114300" simplePos="0" relativeHeight="251658240" behindDoc="0" locked="0" layoutInCell="1" allowOverlap="1" wp14:anchorId="2FC2A904" wp14:editId="3B58686A">
          <wp:simplePos x="0" y="0"/>
          <wp:positionH relativeFrom="column">
            <wp:posOffset>5364480</wp:posOffset>
          </wp:positionH>
          <wp:positionV relativeFrom="paragraph">
            <wp:posOffset>-251460</wp:posOffset>
          </wp:positionV>
          <wp:extent cx="1329055" cy="475615"/>
          <wp:effectExtent l="0" t="0" r="444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B6E9B"/>
    <w:multiLevelType w:val="hybridMultilevel"/>
    <w:tmpl w:val="148E0518"/>
    <w:lvl w:ilvl="0" w:tplc="E22A204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Lato" w:hAnsi="Lato" w:hint="default"/>
      </w:rPr>
    </w:lvl>
    <w:lvl w:ilvl="1" w:tplc="1AA8DDF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48F42C46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Lato" w:hAnsi="Lato" w:hint="default"/>
      </w:rPr>
    </w:lvl>
    <w:lvl w:ilvl="3" w:tplc="FD68352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Lato" w:hAnsi="Lato" w:hint="default"/>
      </w:rPr>
    </w:lvl>
    <w:lvl w:ilvl="4" w:tplc="F96C63A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Lato" w:hAnsi="Lato" w:hint="default"/>
      </w:rPr>
    </w:lvl>
    <w:lvl w:ilvl="5" w:tplc="FD02F27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Lato" w:hAnsi="Lato" w:hint="default"/>
      </w:rPr>
    </w:lvl>
    <w:lvl w:ilvl="6" w:tplc="5E7E994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Lato" w:hAnsi="Lato" w:hint="default"/>
      </w:rPr>
    </w:lvl>
    <w:lvl w:ilvl="7" w:tplc="3268514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Lato" w:hAnsi="Lato" w:hint="default"/>
      </w:rPr>
    </w:lvl>
    <w:lvl w:ilvl="8" w:tplc="564887F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Lato" w:hAnsi="Lato" w:hint="default"/>
      </w:rPr>
    </w:lvl>
  </w:abstractNum>
  <w:num w:numId="1" w16cid:durableId="160336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B47"/>
    <w:rsid w:val="00000E62"/>
    <w:rsid w:val="00004E47"/>
    <w:rsid w:val="00027B1F"/>
    <w:rsid w:val="00035DFF"/>
    <w:rsid w:val="00044C05"/>
    <w:rsid w:val="000A1F03"/>
    <w:rsid w:val="000B4108"/>
    <w:rsid w:val="000C173D"/>
    <w:rsid w:val="000F04A9"/>
    <w:rsid w:val="000F0F1D"/>
    <w:rsid w:val="000F3C01"/>
    <w:rsid w:val="000F5FE3"/>
    <w:rsid w:val="00106EF7"/>
    <w:rsid w:val="00112DF8"/>
    <w:rsid w:val="00121F33"/>
    <w:rsid w:val="00133415"/>
    <w:rsid w:val="001341CD"/>
    <w:rsid w:val="00146E64"/>
    <w:rsid w:val="00166784"/>
    <w:rsid w:val="00176821"/>
    <w:rsid w:val="0018284E"/>
    <w:rsid w:val="00184093"/>
    <w:rsid w:val="0019707E"/>
    <w:rsid w:val="001B23B5"/>
    <w:rsid w:val="001D485F"/>
    <w:rsid w:val="001E4BCF"/>
    <w:rsid w:val="0021493F"/>
    <w:rsid w:val="00260F8D"/>
    <w:rsid w:val="00261E3C"/>
    <w:rsid w:val="00273F4D"/>
    <w:rsid w:val="002B6A26"/>
    <w:rsid w:val="002E1F21"/>
    <w:rsid w:val="002E760D"/>
    <w:rsid w:val="00314B11"/>
    <w:rsid w:val="00345DFC"/>
    <w:rsid w:val="0037241F"/>
    <w:rsid w:val="003E781B"/>
    <w:rsid w:val="003F2E17"/>
    <w:rsid w:val="00413CD0"/>
    <w:rsid w:val="00430D1A"/>
    <w:rsid w:val="00460F4D"/>
    <w:rsid w:val="00461C71"/>
    <w:rsid w:val="00463E28"/>
    <w:rsid w:val="004642CC"/>
    <w:rsid w:val="0046495E"/>
    <w:rsid w:val="00465BE2"/>
    <w:rsid w:val="00472E1D"/>
    <w:rsid w:val="00494ADE"/>
    <w:rsid w:val="004D725B"/>
    <w:rsid w:val="004D7CC5"/>
    <w:rsid w:val="004E31F5"/>
    <w:rsid w:val="004E6207"/>
    <w:rsid w:val="005040CD"/>
    <w:rsid w:val="00522D9A"/>
    <w:rsid w:val="00537695"/>
    <w:rsid w:val="00541BB0"/>
    <w:rsid w:val="00556876"/>
    <w:rsid w:val="0056344D"/>
    <w:rsid w:val="005646D1"/>
    <w:rsid w:val="005941D3"/>
    <w:rsid w:val="005A3216"/>
    <w:rsid w:val="005A4DA7"/>
    <w:rsid w:val="005A696E"/>
    <w:rsid w:val="005B00F4"/>
    <w:rsid w:val="005B135B"/>
    <w:rsid w:val="005B27B2"/>
    <w:rsid w:val="005B347D"/>
    <w:rsid w:val="005D7F32"/>
    <w:rsid w:val="006152C5"/>
    <w:rsid w:val="00617103"/>
    <w:rsid w:val="00617D40"/>
    <w:rsid w:val="00623DC8"/>
    <w:rsid w:val="00630589"/>
    <w:rsid w:val="00635E8A"/>
    <w:rsid w:val="00645677"/>
    <w:rsid w:val="00664374"/>
    <w:rsid w:val="006C2EC1"/>
    <w:rsid w:val="006C65FD"/>
    <w:rsid w:val="006D4097"/>
    <w:rsid w:val="006E2994"/>
    <w:rsid w:val="006E2CEF"/>
    <w:rsid w:val="006E42A4"/>
    <w:rsid w:val="006E51BB"/>
    <w:rsid w:val="006E66E1"/>
    <w:rsid w:val="006E7B7C"/>
    <w:rsid w:val="006F67C3"/>
    <w:rsid w:val="00702EA7"/>
    <w:rsid w:val="007034C0"/>
    <w:rsid w:val="0071399B"/>
    <w:rsid w:val="00752621"/>
    <w:rsid w:val="00755E74"/>
    <w:rsid w:val="00766F7A"/>
    <w:rsid w:val="00777FCF"/>
    <w:rsid w:val="007908EE"/>
    <w:rsid w:val="00791273"/>
    <w:rsid w:val="007922C2"/>
    <w:rsid w:val="007B1F70"/>
    <w:rsid w:val="007C2C89"/>
    <w:rsid w:val="007C306E"/>
    <w:rsid w:val="007D0B10"/>
    <w:rsid w:val="007D629D"/>
    <w:rsid w:val="007E4A5C"/>
    <w:rsid w:val="007F34AE"/>
    <w:rsid w:val="0081553E"/>
    <w:rsid w:val="00826F2E"/>
    <w:rsid w:val="00832CAF"/>
    <w:rsid w:val="00854D28"/>
    <w:rsid w:val="00873FA7"/>
    <w:rsid w:val="00881395"/>
    <w:rsid w:val="00885FFD"/>
    <w:rsid w:val="00886114"/>
    <w:rsid w:val="00886990"/>
    <w:rsid w:val="0089097C"/>
    <w:rsid w:val="008941A4"/>
    <w:rsid w:val="008A377B"/>
    <w:rsid w:val="008B3E19"/>
    <w:rsid w:val="008B64C6"/>
    <w:rsid w:val="008C35A5"/>
    <w:rsid w:val="008C3639"/>
    <w:rsid w:val="008E4270"/>
    <w:rsid w:val="00900E7E"/>
    <w:rsid w:val="009127E3"/>
    <w:rsid w:val="00946120"/>
    <w:rsid w:val="0098114D"/>
    <w:rsid w:val="00982AA3"/>
    <w:rsid w:val="00985DB6"/>
    <w:rsid w:val="00987015"/>
    <w:rsid w:val="009A7133"/>
    <w:rsid w:val="009F1761"/>
    <w:rsid w:val="00A00A48"/>
    <w:rsid w:val="00A0255B"/>
    <w:rsid w:val="00A12749"/>
    <w:rsid w:val="00A141B6"/>
    <w:rsid w:val="00A1598A"/>
    <w:rsid w:val="00A23AA9"/>
    <w:rsid w:val="00A302F8"/>
    <w:rsid w:val="00A36CC4"/>
    <w:rsid w:val="00A526B3"/>
    <w:rsid w:val="00A562EF"/>
    <w:rsid w:val="00A61B47"/>
    <w:rsid w:val="00A6735E"/>
    <w:rsid w:val="00A739D0"/>
    <w:rsid w:val="00AA05E5"/>
    <w:rsid w:val="00AA19A7"/>
    <w:rsid w:val="00AC7980"/>
    <w:rsid w:val="00AD74B8"/>
    <w:rsid w:val="00AE421E"/>
    <w:rsid w:val="00B03384"/>
    <w:rsid w:val="00B11B59"/>
    <w:rsid w:val="00B324FD"/>
    <w:rsid w:val="00B535D9"/>
    <w:rsid w:val="00B821D4"/>
    <w:rsid w:val="00B84C18"/>
    <w:rsid w:val="00B97ED4"/>
    <w:rsid w:val="00BA62D2"/>
    <w:rsid w:val="00BD4423"/>
    <w:rsid w:val="00BF4D14"/>
    <w:rsid w:val="00BF4D70"/>
    <w:rsid w:val="00C01B7C"/>
    <w:rsid w:val="00C1167F"/>
    <w:rsid w:val="00C149EA"/>
    <w:rsid w:val="00C350EF"/>
    <w:rsid w:val="00C438F0"/>
    <w:rsid w:val="00C654FA"/>
    <w:rsid w:val="00C84712"/>
    <w:rsid w:val="00C962BB"/>
    <w:rsid w:val="00CB2E94"/>
    <w:rsid w:val="00CC18FE"/>
    <w:rsid w:val="00CE4511"/>
    <w:rsid w:val="00CF2975"/>
    <w:rsid w:val="00CF5B8D"/>
    <w:rsid w:val="00CF60D8"/>
    <w:rsid w:val="00D0456B"/>
    <w:rsid w:val="00D15024"/>
    <w:rsid w:val="00D2079D"/>
    <w:rsid w:val="00D22849"/>
    <w:rsid w:val="00D35852"/>
    <w:rsid w:val="00D42D2C"/>
    <w:rsid w:val="00D44181"/>
    <w:rsid w:val="00D547C1"/>
    <w:rsid w:val="00D6326B"/>
    <w:rsid w:val="00D66854"/>
    <w:rsid w:val="00D74139"/>
    <w:rsid w:val="00D85184"/>
    <w:rsid w:val="00D87045"/>
    <w:rsid w:val="00D87464"/>
    <w:rsid w:val="00D9248C"/>
    <w:rsid w:val="00D94337"/>
    <w:rsid w:val="00DA44A0"/>
    <w:rsid w:val="00DA5A37"/>
    <w:rsid w:val="00DB6FD4"/>
    <w:rsid w:val="00DC1BAD"/>
    <w:rsid w:val="00DD582C"/>
    <w:rsid w:val="00DE3496"/>
    <w:rsid w:val="00DE6818"/>
    <w:rsid w:val="00DE7D74"/>
    <w:rsid w:val="00DF4950"/>
    <w:rsid w:val="00DF5DF4"/>
    <w:rsid w:val="00E0019C"/>
    <w:rsid w:val="00E21999"/>
    <w:rsid w:val="00E50FB4"/>
    <w:rsid w:val="00E57DFF"/>
    <w:rsid w:val="00E83457"/>
    <w:rsid w:val="00E8770A"/>
    <w:rsid w:val="00E938E1"/>
    <w:rsid w:val="00EC5BC0"/>
    <w:rsid w:val="00EC6A26"/>
    <w:rsid w:val="00EE5683"/>
    <w:rsid w:val="00F32A0C"/>
    <w:rsid w:val="00F345C2"/>
    <w:rsid w:val="00F572A8"/>
    <w:rsid w:val="00FC06D1"/>
    <w:rsid w:val="00FD6498"/>
    <w:rsid w:val="00FE00E7"/>
    <w:rsid w:val="00FE0985"/>
    <w:rsid w:val="00FE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0E9D4"/>
  <w15:docId w15:val="{F78988B5-6C8A-4FB8-ACAF-273D92FF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08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8E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345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0A4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A48"/>
  </w:style>
  <w:style w:type="paragraph" w:styleId="Footer">
    <w:name w:val="footer"/>
    <w:basedOn w:val="Normal"/>
    <w:link w:val="FooterChar"/>
    <w:uiPriority w:val="99"/>
    <w:unhideWhenUsed/>
    <w:rsid w:val="00A00A4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A48"/>
  </w:style>
  <w:style w:type="character" w:styleId="CommentReference">
    <w:name w:val="annotation reference"/>
    <w:basedOn w:val="DefaultParagraphFont"/>
    <w:uiPriority w:val="99"/>
    <w:semiHidden/>
    <w:unhideWhenUsed/>
    <w:rsid w:val="00D35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58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58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8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85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585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6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25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37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28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80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890f9b-ce03-432f-9516-200e22b31a6d">
      <Terms xmlns="http://schemas.microsoft.com/office/infopath/2007/PartnerControls"/>
    </lcf76f155ced4ddcb4097134ff3c332f>
    <TaxCatchAll xmlns="554025d4-67b2-4644-9a4a-5fa51caaec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11920CAB511C44876FB279A34EE0F5" ma:contentTypeVersion="16" ma:contentTypeDescription="Create a new document." ma:contentTypeScope="" ma:versionID="47065f3228d5b8b7e21ac63cf9fbcb37">
  <xsd:schema xmlns:xsd="http://www.w3.org/2001/XMLSchema" xmlns:xs="http://www.w3.org/2001/XMLSchema" xmlns:p="http://schemas.microsoft.com/office/2006/metadata/properties" xmlns:ns2="a3890f9b-ce03-432f-9516-200e22b31a6d" xmlns:ns3="554025d4-67b2-4644-9a4a-5fa51caaec35" targetNamespace="http://schemas.microsoft.com/office/2006/metadata/properties" ma:root="true" ma:fieldsID="da030d4b66ea2ca999d231c8404d1666" ns2:_="" ns3:_="">
    <xsd:import namespace="a3890f9b-ce03-432f-9516-200e22b31a6d"/>
    <xsd:import namespace="554025d4-67b2-4644-9a4a-5fa51caaec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90f9b-ce03-432f-9516-200e22b31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94366fc-957b-4313-ac96-51397244e8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025d4-67b2-4644-9a4a-5fa51caaec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d39c6bd-31e3-401c-b1b4-ea564d9a8102}" ma:internalName="TaxCatchAll" ma:showField="CatchAllData" ma:web="554025d4-67b2-4644-9a4a-5fa51caaec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840C4-DB5D-4550-96A5-20DD86A18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9C312C-C714-420B-A4E8-EA27A75104B1}">
  <ds:schemaRefs>
    <ds:schemaRef ds:uri="http://schemas.microsoft.com/office/2006/metadata/properties"/>
    <ds:schemaRef ds:uri="http://schemas.microsoft.com/office/infopath/2007/PartnerControls"/>
    <ds:schemaRef ds:uri="a3890f9b-ce03-432f-9516-200e22b31a6d"/>
    <ds:schemaRef ds:uri="554025d4-67b2-4644-9a4a-5fa51caaec35"/>
  </ds:schemaRefs>
</ds:datastoreItem>
</file>

<file path=customXml/itemProps3.xml><?xml version="1.0" encoding="utf-8"?>
<ds:datastoreItem xmlns:ds="http://schemas.openxmlformats.org/officeDocument/2006/customXml" ds:itemID="{2C1EE31A-18C7-45C6-85F3-691421B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890f9b-ce03-432f-9516-200e22b31a6d"/>
    <ds:schemaRef ds:uri="554025d4-67b2-4644-9a4a-5fa51caae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Tubman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Joanie Braun</dc:creator>
  <cp:lastModifiedBy>Joanie Braun</cp:lastModifiedBy>
  <cp:revision>49</cp:revision>
  <cp:lastPrinted>2024-05-23T21:59:00Z</cp:lastPrinted>
  <dcterms:created xsi:type="dcterms:W3CDTF">2026-10-08T19:58:00Z</dcterms:created>
  <dcterms:modified xsi:type="dcterms:W3CDTF">2026-10-09T14:44:00Z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0x010100B011920CAB511C44876FB279A34EE0F5</vt:lpwstr>
  </property>
  <property fmtid="{D5CDD505-2E9C-101B-9397-08002B2CF9AE}" pid="3" name="Order">
    <vt:r8>393000</vt:r8>
  </property>
  <property fmtid="{D5CDD505-2E9C-101B-9397-08002B2CF9AE}" pid="4" name="MediaServiceImageTags">
    <vt:lpwstr/>
  </property>
</Properties>
</file>